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Planowanie produkcji przy dużej różnorodności rodzajów produktów i formatów opakowań na przykładzie Torf Corporation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Różnorodność oferowanych produktów i formatów opakowań to wyzwanie, z którym mierzy się wiele firm produkcyjnych. W takiej sytuacji właściwe planowanie produkcji nabiera jeszcze większego znaczenia. Potrzeba usprawnienia procesów planowania i harmonogramowania produkcji w firmie Torf Corporation doprowadziła do współpracy z eq system. Przedstawiciele obydwu firm zrealizowali projekt mający na celu lepszą koordynację i synchronizację procesów produkcyjnych w Torf Corporation.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Torf Corporation (właściciel marki </w:t>
      </w:r>
      <w:r>
        <w:rPr>
          <w:rFonts w:ascii="calibri" w:hAnsi="calibri" w:eastAsia="calibri" w:cs="calibri"/>
          <w:sz w:val="24"/>
          <w:szCs w:val="24"/>
        </w:rPr>
        <w:t xml:space="preserve">tołpa</w:t>
      </w:r>
      <w:r>
        <w:rPr>
          <w:rFonts w:ascii="calibri" w:hAnsi="calibri" w:eastAsia="calibri" w:cs="calibri"/>
          <w:sz w:val="24"/>
          <w:szCs w:val="24"/>
        </w:rPr>
        <w:t xml:space="preserve">®) to firma z ponad 30-letnim doświadczeniem. Oferuje kosmetyki do pielęgnacji twarzy i ciała oraz produkty do pielęgnacji jamy ustnej pod marką własną oraz markami swoich klientów. Obecnie w swym portfolio posiada ponad 700 aktywnych indeksów wyrobów gotowych. Na produkowane wyroby składa się baza ponad 2000 komponentów i 800 surowców, a baza opakowań liczy w sumie 1200 różnych formatów. Wykorzystywane są opakowania z PET o różnych kształtach i pojemnościach, słoiczki szklane, tuby laminatowe, plastikowe i aluminiowe o różnych średnicach i formacie. Dodatkowo część produktów pakowana jest w kartoniki o różnych wymiarach. Co miesiąc fabrykę opuszcza 3 miliony wyrobów gotowych, wyprodukowanych na 20 urządzeniach do produkcji masy i spakowanych na 16 liniach konfekcjonujących.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Wydział produkcji masy i wydział konfekcji – jak je połączyć?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Torf Corporation posiada dwa wydziały: wydział produkcji masy i widział konfekcji. Ponieważ produkcja masy i konfekcja były planowane oddzielnie, największym wyzwaniem dla przedsiębiorstwa oraz dla ekspertów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eq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 była synchronizacja tych procesów w odniesieniu do zaspokojenia popytu (realizacji zamówień klientów).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do planowania musiał więc pogodzić interesy obu wydziałów i umożliwić automatyczne wygenerowanie jednego planu, uwzględniającego wszelkie ograniczenia procesowe przy jednoczesnym optymalnym wykorzystaniu zasobów. Niezbędne było narzędzie, które zwizualizuje cały proces produkcji - od pierwszej do ostatniej operacji - a przy tym znacznie go uprości.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osiągnięto</w:t>
      </w:r>
      <w:r>
        <w:rPr>
          <w:rFonts w:ascii="calibri" w:hAnsi="calibri" w:eastAsia="calibri" w:cs="calibri"/>
          <w:sz w:val="24"/>
          <w:szCs w:val="24"/>
          <w:b/>
        </w:rPr>
        <w:t xml:space="preserve">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</w:t>
      </w:r>
      <w:r>
        <w:rPr>
          <w:rFonts w:ascii="calibri" w:hAnsi="calibri" w:eastAsia="calibri" w:cs="calibri"/>
          <w:sz w:val="24"/>
          <w:szCs w:val="24"/>
          <w:b/>
        </w:rPr>
        <w:t xml:space="preserve">zytaj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Ograniczenie ilości przezbrojeń 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celów postawionych przez przedstawicieli firmy Torf Corporation, było dopasowanie (zmniejszenie) ilości przezbrojeń w stosunku do profilu produkcji. Przezbrojenia wynikające z dużej ilości form pakowania oraz małych, zmiennych partii produkcyjnych przy zwiększonej </w:t>
      </w:r>
      <w:r>
        <w:rPr>
          <w:rFonts w:ascii="calibri" w:hAnsi="calibri" w:eastAsia="calibri" w:cs="calibri"/>
          <w:sz w:val="24"/>
          <w:szCs w:val="24"/>
        </w:rPr>
        <w:t xml:space="preserve"> częstotliwości zamówień, musiały zostać zsynchronizowane z przezbrojeniami, wynikającymi z charakteru procesu wytwarzania masy.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Przezbrojenia maszyn w firmie Torf Corporation mają charakter dynamiczny.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są stałym czasem pomiędzy poszczególnymi operacjami. W zależności od tego, z jakiego surowca czy opakowania przechodzimy na kolejne, czasy przezbrojeń są różne.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latego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konieczne było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zbudowanie macierzy </w:t>
      </w:r>
      <w:r>
        <w:rPr>
          <w:rFonts w:ascii="calibri" w:hAnsi="calibri" w:eastAsia="calibri" w:cs="calibri"/>
          <w:sz w:val="24"/>
          <w:szCs w:val="24"/>
        </w:rPr>
        <w:t xml:space="preserve">przezbrojeń, które ilustrowały</w:t>
      </w:r>
      <w:r>
        <w:rPr>
          <w:rFonts w:ascii="calibri" w:hAnsi="calibri" w:eastAsia="calibri" w:cs="calibri"/>
          <w:sz w:val="24"/>
          <w:szCs w:val="24"/>
        </w:rPr>
        <w:t xml:space="preserve">by</w:t>
      </w:r>
      <w:r>
        <w:rPr>
          <w:rFonts w:ascii="calibri" w:hAnsi="calibri" w:eastAsia="calibri" w:cs="calibri"/>
          <w:sz w:val="24"/>
          <w:szCs w:val="24"/>
        </w:rPr>
        <w:t xml:space="preserve"> wszystkie te procesy. Dane o przezbrojeniach dynamicznych uwzględniane są w procesie planowania i są jednym z parametrów branych pod uwagę przy optymalizacji procesu </w:t>
      </w:r>
      <w:r>
        <w:rPr>
          <w:rFonts w:ascii="calibri" w:hAnsi="calibri" w:eastAsia="calibri" w:cs="calibri"/>
          <w:sz w:val="24"/>
          <w:szCs w:val="24"/>
        </w:rPr>
        <w:t xml:space="preserve"> produkcji.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Specyfika branży i rodzaj oferowanych produktów, a tym samym różnorodność rodzajów i formatów opakowań wymaga ciągłego przezbrajania maszyn. Czasem dochodzi to sytuacji, kiedy to przezbrojenia trwają dłużej niż sam proces pakowania. Przykładem może być </w:t>
      </w:r>
      <w:r>
        <w:rPr>
          <w:rFonts w:ascii="calibri" w:hAnsi="calibri" w:eastAsia="calibri" w:cs="calibri"/>
          <w:sz w:val="24"/>
          <w:szCs w:val="24"/>
        </w:rPr>
        <w:t xml:space="preserve">saszetkarka</w:t>
      </w:r>
      <w:r>
        <w:rPr>
          <w:rFonts w:ascii="calibri" w:hAnsi="calibri" w:eastAsia="calibri" w:cs="calibri"/>
          <w:sz w:val="24"/>
          <w:szCs w:val="24"/>
        </w:rPr>
        <w:t xml:space="preserve">, która pakuje wyroby w różne formaty saszetek. W tym wypadku samo przezbrojenie maszyny trwa nawet kilka godzin, a pakowanie czy produkcja masy pod dane zamówienia – kilkukrotnie krócej.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firmie Torf Corporation stworzono kilka macierzy przezbrojeń. Przy tak dużej różnorodności opakowań i receptur zbudowanie i zarządzanie jedną macierzą przejścia z jednego wyrobu na drugi byłoby niemożliwe.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</w:t>
      </w:r>
      <w:r>
        <w:rPr>
          <w:rFonts w:ascii="calibri" w:hAnsi="calibri" w:eastAsia="calibri" w:cs="calibri"/>
          <w:sz w:val="24"/>
          <w:szCs w:val="24"/>
        </w:rPr>
        <w:t xml:space="preserve">czyłaby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kilka tysięcy wierszy</w:t>
      </w:r>
      <w:r>
        <w:rPr>
          <w:rFonts w:ascii="calibri" w:hAnsi="calibri" w:eastAsia="calibri" w:cs="calibri"/>
          <w:sz w:val="24"/>
          <w:szCs w:val="24"/>
        </w:rPr>
        <w:t xml:space="preserve">!</w:t>
      </w:r>
      <w:r>
        <w:rPr>
          <w:rFonts w:ascii="calibri" w:hAnsi="calibri" w:eastAsia="calibri" w:cs="calibri"/>
          <w:sz w:val="24"/>
          <w:szCs w:val="24"/>
        </w:rPr>
        <w:t xml:space="preserve"> Podczas realizacji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projektu</w:t>
      </w:r>
      <w:r>
        <w:rPr>
          <w:rFonts w:ascii="calibri" w:hAnsi="calibri" w:eastAsia="calibri" w:cs="calibri"/>
          <w:sz w:val="24"/>
          <w:szCs w:val="24"/>
        </w:rPr>
        <w:t xml:space="preserve"> weryfikowano, jakie parametry procesu są zmienne i jak ich zmiana wpływa na czas przezbrojenia. Obecnie system APS (Advanced Planning and </w:t>
      </w:r>
      <w:r>
        <w:rPr>
          <w:rFonts w:ascii="calibri" w:hAnsi="calibri" w:eastAsia="calibri" w:cs="calibri"/>
          <w:sz w:val="24"/>
          <w:szCs w:val="24"/>
        </w:rPr>
        <w:t xml:space="preserve">Scheduling</w:t>
      </w:r>
      <w:r>
        <w:rPr>
          <w:rFonts w:ascii="calibri" w:hAnsi="calibri" w:eastAsia="calibri" w:cs="calibri"/>
          <w:sz w:val="24"/>
          <w:szCs w:val="24"/>
        </w:rPr>
        <w:t xml:space="preserve">) do planowania produkcji, bazując na parametrach procesów, wykrywa, który parametr podlega zmianie (np. kolor, narzędzie, materiał) i określa czas przezbrojenia.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Macierze przezbrojeń pokazują, jak zmiana jednego parametru wpływa na czas przezbrojenia. Jeżeli </w:t>
      </w:r>
      <w:r>
        <w:rPr>
          <w:rFonts w:ascii="calibri" w:hAnsi="calibri" w:eastAsia="calibri" w:cs="calibri"/>
          <w:sz w:val="24"/>
          <w:szCs w:val="24"/>
        </w:rPr>
        <w:t xml:space="preserve">dany parametr nie ulega zmianie, to nie dochodzi do przezbrojenia. Zatem system APS do planowania produkcji, analizując ustalony horyzont czasu, może odnaleźć zadania o tych samych parametrach i umieścić je w jednej sekwencji zleceń tak, aby uniknąć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przezbrojenia.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Dodatkowo system APS umożliwia przeprowadzenie analizy procesu: ułożenie odpowiedniej, optymalnej sekwencji zmiany poszczególnych parametrów, co wpływa na kolejność zleceń produkcyjnych.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Chcesz dowiedzieć się więcej, jak definiować macierze przezbrojeń i nimi zarządzać? Posłuchaj </w:t>
      </w:r>
      <w:r>
        <w:rPr>
          <w:rFonts w:ascii="calibri" w:hAnsi="calibri" w:eastAsia="calibri" w:cs="calibri"/>
          <w:sz w:val="24"/>
          <w:szCs w:val="24"/>
          <w:b/>
        </w:rPr>
        <w:t xml:space="preserve">podcastu</w:t>
      </w:r>
      <w:r>
        <w:rPr>
          <w:rFonts w:ascii="calibri" w:hAnsi="calibri" w:eastAsia="calibri" w:cs="calibri"/>
          <w:sz w:val="24"/>
          <w:szCs w:val="24"/>
          <w:b/>
        </w:rPr>
        <w:t xml:space="preserve"> 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https://bit.ly/3hpgAZh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Grupowanie według indeksu masy 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każdym etapie produkcji istnieje możliwość grupowania i optymalizacji takich samych operacji. Dotyczy to nie tylko etapu początkowego, czyli produkcji masy i grupowania według składników do produkcji masy, ale także procesów konfekcjonowania wyrobów gotowych.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grupowanie według indeksu masy w firmie Torf Corporation? Planując produkcję kremu do twarzy w słoiczku, planowana jest też ilość masy, która będzie konfekcjonowana w saszetki, które następnie będą rozdawane w postaci bezpłatnych próbek. Proces planowania produkcji ustawiany jest w taki sposób, aby zminimalizować koszty produkcji bezpłatnych próbek.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zlecenie na wyprodukowanie masy jest kumulowane według tej samej receptury, a następnie rozdzielane na urządzenia konfekcjonujące (</w:t>
      </w:r>
      <w:r>
        <w:rPr>
          <w:rFonts w:ascii="calibri" w:hAnsi="calibri" w:eastAsia="calibri" w:cs="calibri"/>
          <w:sz w:val="24"/>
          <w:szCs w:val="24"/>
        </w:rPr>
        <w:t xml:space="preserve">kremownicę</w:t>
      </w:r>
      <w:r>
        <w:rPr>
          <w:rFonts w:ascii="calibri" w:hAnsi="calibri" w:eastAsia="calibri" w:cs="calibri"/>
          <w:sz w:val="24"/>
          <w:szCs w:val="24"/>
        </w:rPr>
        <w:t xml:space="preserve"> do napełniania słoiczka i </w:t>
      </w:r>
      <w:r>
        <w:rPr>
          <w:rFonts w:ascii="calibri" w:hAnsi="calibri" w:eastAsia="calibri" w:cs="calibri"/>
          <w:sz w:val="24"/>
          <w:szCs w:val="24"/>
        </w:rPr>
        <w:t xml:space="preserve">saszetkarkę</w:t>
      </w:r>
      <w:r>
        <w:rPr>
          <w:rFonts w:ascii="calibri" w:hAnsi="calibri" w:eastAsia="calibri" w:cs="calibri"/>
          <w:sz w:val="24"/>
          <w:szCs w:val="24"/>
        </w:rPr>
        <w:t xml:space="preserve"> do wyprodukowania bezpłatnej próbki). Do tej pory proces planowania odbywał się w Excelu. Obecnie, za sprawą systemu APS, proces ten odbywa się w pełni automatycznie.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przykładem grupowania w systemie APS jest grupowanie zleceń produkcyjnych występujących w określonym horyzoncie czasu (też możliwym do zdefiniowania) w jedno zlecenie produkcyjne w zależności od tego samego indeksu czy cechy. Wówczas oszczędności pojawiają się w zakresie prac przygotowawczych, np. </w:t>
      </w:r>
      <w:r>
        <w:rPr>
          <w:rFonts w:ascii="calibri" w:hAnsi="calibri" w:eastAsia="calibri" w:cs="calibri"/>
          <w:sz w:val="24"/>
          <w:szCs w:val="24"/>
        </w:rPr>
        <w:t xml:space="preserve">naważaniu</w:t>
      </w:r>
      <w:r>
        <w:rPr>
          <w:rFonts w:ascii="calibri" w:hAnsi="calibri" w:eastAsia="calibri" w:cs="calibri"/>
          <w:sz w:val="24"/>
          <w:szCs w:val="24"/>
        </w:rPr>
        <w:t xml:space="preserve">, ograniczeniu czasów i ilości przezbrojeń, wykorzystaniu zasobów i w procesach mycia. Wydłuża się cykl produkcji, a dzięki systemowi APS planista ocenia, co w danym momencie jest optymalne dla danego procesu.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Eq</w:t>
      </w:r>
      <w:r>
        <w:rPr>
          <w:rFonts w:ascii="calibri" w:hAnsi="calibri" w:eastAsia="calibri" w:cs="calibri"/>
          <w:sz w:val="36"/>
          <w:szCs w:val="36"/>
          <w:b/>
        </w:rPr>
        <w:t xml:space="preserve"> system usprawnia produkcję w Torf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Corporation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sprostać potrzebom i największym wyzwaniom związanym z zarządzaniem produkcją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firmie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Torf Corporation, eksperci </w:t>
      </w:r>
      <w:r>
        <w:rPr>
          <w:rFonts w:ascii="calibri" w:hAnsi="calibri" w:eastAsia="calibri" w:cs="calibri"/>
          <w:sz w:val="24"/>
          <w:szCs w:val="24"/>
        </w:rPr>
        <w:t xml:space="preserve">eq</w:t>
      </w:r>
      <w:r>
        <w:rPr>
          <w:rFonts w:ascii="calibri" w:hAnsi="calibri" w:eastAsia="calibri" w:cs="calibri"/>
          <w:sz w:val="24"/>
          <w:szCs w:val="24"/>
        </w:rPr>
        <w:t xml:space="preserve"> system zarekomendowali system APS </w:t>
      </w:r>
      <w:r>
        <w:rPr>
          <w:rFonts w:ascii="calibri" w:hAnsi="calibri" w:eastAsia="calibri" w:cs="calibri"/>
          <w:sz w:val="24"/>
          <w:szCs w:val="24"/>
        </w:rPr>
        <w:t xml:space="preserve">Asprova</w:t>
      </w:r>
      <w:r>
        <w:rPr>
          <w:rFonts w:ascii="calibri" w:hAnsi="calibri" w:eastAsia="calibri" w:cs="calibri"/>
          <w:sz w:val="24"/>
          <w:szCs w:val="24"/>
        </w:rPr>
        <w:t xml:space="preserve"> oraz nowy system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MES, za</w:t>
      </w:r>
      <w:r>
        <w:rPr>
          <w:rFonts w:ascii="calibri" w:hAnsi="calibri" w:eastAsia="calibri" w:cs="calibri"/>
          <w:sz w:val="24"/>
          <w:szCs w:val="24"/>
        </w:rPr>
        <w:t xml:space="preserve">stępujący istniejący system do ewidencji produkcji.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APS </w:t>
      </w:r>
      <w:r>
        <w:rPr>
          <w:rFonts w:ascii="calibri" w:hAnsi="calibri" w:eastAsia="calibri" w:cs="calibri"/>
          <w:sz w:val="24"/>
          <w:szCs w:val="24"/>
        </w:rPr>
        <w:t xml:space="preserve">Asprova</w:t>
      </w:r>
      <w:r>
        <w:rPr>
          <w:rFonts w:ascii="calibri" w:hAnsi="calibri" w:eastAsia="calibri" w:cs="calibri"/>
          <w:sz w:val="24"/>
          <w:szCs w:val="24"/>
        </w:rPr>
        <w:t xml:space="preserve"> to narzędzie przeznaczone m.in. do doskonalenia procesów planowania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harmonogramowania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produkcji, które - co ważne - rozwija się wraz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rosnącymi potrzebami i oczekiwaniami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przedsiębiorstwa produkcyjnego. U właściciela marki </w:t>
      </w:r>
      <w:r>
        <w:rPr>
          <w:rFonts w:ascii="calibri" w:hAnsi="calibri" w:eastAsia="calibri" w:cs="calibri"/>
          <w:sz w:val="24"/>
          <w:szCs w:val="24"/>
        </w:rPr>
        <w:t xml:space="preserve">tołpa</w:t>
      </w:r>
      <w:r>
        <w:rPr>
          <w:rFonts w:ascii="calibri" w:hAnsi="calibri" w:eastAsia="calibri" w:cs="calibri"/>
          <w:sz w:val="24"/>
          <w:szCs w:val="24"/>
        </w:rPr>
        <w:t xml:space="preserve">® system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APS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Asprova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wpłynął m.in. na przyspieszenie procesu tworzenia bilansu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materiałowego i generowania</w:t>
      </w:r>
      <w:r>
        <w:rPr>
          <w:rFonts w:ascii="calibri" w:hAnsi="calibri" w:eastAsia="calibri" w:cs="calibri"/>
          <w:sz w:val="24"/>
          <w:szCs w:val="24"/>
        </w:rPr>
        <w:t xml:space="preserve"> zleceń produkcyjnych, dając przy okazji możliwość tworzenia kilku różnych wersji planu według wielu strategii. Jednym z podstawowych zadań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systemu APS </w:t>
      </w:r>
      <w:r>
        <w:rPr>
          <w:rFonts w:ascii="calibri" w:hAnsi="calibri" w:eastAsia="calibri" w:cs="calibri"/>
          <w:sz w:val="24"/>
          <w:szCs w:val="24"/>
        </w:rPr>
        <w:t xml:space="preserve">Asprova</w:t>
      </w:r>
      <w:r>
        <w:rPr>
          <w:rFonts w:ascii="calibri" w:hAnsi="calibri" w:eastAsia="calibri" w:cs="calibri"/>
          <w:sz w:val="24"/>
          <w:szCs w:val="24"/>
        </w:rPr>
        <w:t xml:space="preserve"> jest synchronizacja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procesów.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Nieodzownym elementem systemu sterowania produkcją w firmie Torf Corporation jest system MES, który dostarcza informacji o postępie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produkcji, stanie wykorzystania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zasobów oraz o ewentualnych zakłóceniach sprawnego przebiegu procesu produkcyjnego. Wdrażając system APS i system MES w Torf Corporation firma </w:t>
      </w:r>
      <w:r>
        <w:rPr>
          <w:rFonts w:ascii="calibri" w:hAnsi="calibri" w:eastAsia="calibri" w:cs="calibri"/>
          <w:sz w:val="24"/>
          <w:szCs w:val="24"/>
        </w:rPr>
        <w:t xml:space="preserve">eq</w:t>
      </w:r>
      <w:r>
        <w:rPr>
          <w:rFonts w:ascii="calibri" w:hAnsi="calibri" w:eastAsia="calibri" w:cs="calibri"/>
          <w:sz w:val="24"/>
          <w:szCs w:val="24"/>
        </w:rPr>
        <w:t xml:space="preserve"> system wprowadziła tym samym standardy zamkniętej pętli zwrotnej w sterowaniu procesami produkcyjnymi.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Chcesz wiedzieć, w jaki sposób </w:t>
      </w:r>
      <w:r>
        <w:rPr>
          <w:rFonts w:ascii="calibri" w:hAnsi="calibri" w:eastAsia="calibri" w:cs="calibri"/>
          <w:sz w:val="24"/>
          <w:szCs w:val="24"/>
          <w:b/>
        </w:rPr>
        <w:t xml:space="preserve">eq</w:t>
      </w:r>
      <w:r>
        <w:rPr>
          <w:rFonts w:ascii="calibri" w:hAnsi="calibri" w:eastAsia="calibri" w:cs="calibri"/>
          <w:sz w:val="24"/>
          <w:szCs w:val="24"/>
          <w:b/>
        </w:rPr>
        <w:t xml:space="preserve"> system może usprawnić działanie Twojego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przedsiębiorstwa?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Umów się na bezpłatną konsultację z naszym ekspertem.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qsystem.pl/planowanie-produkcji-przy-duzej-roznorodnosci-rodzajow-produktow-i-formatow-opakowan-na-przykladzie-torf-corporation/?utm_source=media&amp;amp;amp;utm_medium=article&amp;amp;amp;utm_campaign=torf" TargetMode="External"/><Relationship Id="rId8" Type="http://schemas.openxmlformats.org/officeDocument/2006/relationships/hyperlink" Target="https://bit.ly/3hpgAZh" TargetMode="External"/><Relationship Id="rId9" Type="http://schemas.openxmlformats.org/officeDocument/2006/relationships/hyperlink" Target="https://www.eqsystem.pl/kontakt/?utm_source=media&amp;amp;amp;utm_medium=article&amp;amp;amp;utm_campaign=torf&amp;amp;amp;utm_content=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2024-05-18T18:53:50+02:00</dcterms:created>
  <dcterms:modified xsi:type="dcterms:W3CDTF">2024-05-18T18:53:50+02:00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