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Employee Experience w praktyce, czyli jak platforma WFM pomaga w budowaniu pozytywnego doświadczenia pracownika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raporcie Harvard Business Review Analytic Services 2020 większość ankietowanych ocenia, że Employee Experience ma pozytywny wpływ na zaangażowanie pracowników (70%), ich produktywność (64%) i odporność na czynniki zewnętrzne (62%) oraz na zwinność samych organizacji (61%). Firmy, które na każdym etapie traktują swoich pracowników jak klientów premium, są lepiej przygotowane do zatrzymania talentów, a co za tym idzie - mają większe szanse na rozwój.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Dzisiejsi pracownicy są </w:t>
      </w:r>
      <w:r>
        <w:rPr>
          <w:rFonts w:ascii="calibri" w:hAnsi="calibri" w:eastAsia="calibri" w:cs="calibri"/>
          <w:sz w:val="24"/>
          <w:szCs w:val="24"/>
          <w:b/>
        </w:rPr>
        <w:t xml:space="preserve">konsumentami miejsca pracy, a ich zadowolenie nie jest stanem danym raz na zawsze</w:t>
      </w:r>
      <w:r>
        <w:rPr>
          <w:rFonts w:ascii="calibri" w:hAnsi="calibri" w:eastAsia="calibri" w:cs="calibri"/>
          <w:sz w:val="24"/>
          <w:szCs w:val="24"/>
        </w:rPr>
        <w:t xml:space="preserve">. Wypracowanie go wymaga konsekwentnej strategii w rozwijaniu m.in.: poczucia przynależności, zaangażowania dzięki przyjaznej atmosferze w miejscu pracy, wsparcia, skutecznej komunikacji i dopasowania możliwości rozwoju do potrzeb pracownika.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71% polskich respondentów, biorących udział w badaniu Deloitte, Global Human Capital Trends 2020, potwierdziło, że „model pracy ukierunkowany na dobre samopoczucie pracownika” jest dla nich istotny/bardzo istotny. Równocześnie tylko 52% oceniło, że jest przygotowanym do jego wdrożenia. </w:t>
      </w:r>
      <w:r>
        <w:rPr>
          <w:rFonts w:ascii="calibri" w:hAnsi="calibri" w:eastAsia="calibri" w:cs="calibri"/>
          <w:sz w:val="24"/>
          <w:szCs w:val="24"/>
          <w:b/>
        </w:rPr>
        <w:t xml:space="preserve">Pracownicy oczekują narzędzi, które pozwolą im być produktywnym i wydajnie pracować.</w:t>
      </w:r>
      <w:r>
        <w:rPr>
          <w:rFonts w:ascii="calibri" w:hAnsi="calibri" w:eastAsia="calibri" w:cs="calibri"/>
          <w:sz w:val="24"/>
          <w:szCs w:val="24"/>
        </w:rPr>
        <w:t xml:space="preserve"> Obecnie dział HR nie jest już jedynym interesariuszem odpowiedzialnym za doświadczenia pracowników.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istotniejszą rolę odgrywa technologia, która musi sprostać stale zmieniającym się potrzebom organizacji i jej uczestników. Naprzeciw takim oczekiwaniom wychodzi </w:t>
      </w:r>
      <w:r>
        <w:rPr>
          <w:rFonts w:ascii="calibri" w:hAnsi="calibri" w:eastAsia="calibri" w:cs="calibri"/>
          <w:sz w:val="24"/>
          <w:szCs w:val="24"/>
          <w:b/>
        </w:rPr>
        <w:t xml:space="preserve">platforma WFM, system wspierający i doskonalący procesy związane z zarządzaniem kapitałem ludzkim</w:t>
      </w:r>
      <w:r>
        <w:rPr>
          <w:rFonts w:ascii="calibri" w:hAnsi="calibri" w:eastAsia="calibri" w:cs="calibri"/>
          <w:sz w:val="24"/>
          <w:szCs w:val="24"/>
        </w:rPr>
        <w:t xml:space="preserve">. Pod pojęciem WFM, Workforce Management, kryje się wiele mniej lub bardziej złożonych procesów kadrowo-pracowniczych. Do najważniejszych z nich należą: działania rekrutacyjne, zarządzanie czasem pracy, raporty HR, analiza produktywności, planowanie </w:t>
      </w:r>
    </w:p>
    <w:p>
      <w:r>
        <w:rPr>
          <w:rFonts w:ascii="calibri" w:hAnsi="calibri" w:eastAsia="calibri" w:cs="calibri"/>
          <w:sz w:val="24"/>
          <w:szCs w:val="24"/>
        </w:rPr>
        <w:t xml:space="preserve"> i monitorowanie procesu szkoleniowego.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przy wsparciu nowoczesnej platformy WFM zbudować pozytywne doświadczenia pracownika? Zapisz się na webinar i dowiedz się, jak robią to polskie przedsiębiorstwa: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https://bit.ly/3hh4bXj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organizacjach aktywni są przedstawiciele czterech pokoleń: baby boomers, X, Y i C. Każda grupa ma inne potrzeby, inne oczekiwania wobec pracodawcy, a także inne nastawienie i sposób realizacji zadań. Z całą pewnością łączy je to, że chcą się czuć doceniani i potrzebni - chcą wiedzieć </w:t>
      </w:r>
    </w:p>
    <w:p>
      <w:r>
        <w:rPr>
          <w:rFonts w:ascii="calibri" w:hAnsi="calibri" w:eastAsia="calibri" w:cs="calibri"/>
          <w:sz w:val="24"/>
          <w:szCs w:val="24"/>
        </w:rPr>
        <w:t xml:space="preserve"> (i widzieć), że ich praca ma sens. To właśnie przestrzeń do budowania Employee Experience – doświadczeń pracownika, które sprawią, że będzie mu zależało na pozostawaniu z pracodawcą w relacjach opartych na lojalności i zaufaniu oraz efektywnej komunikacji. Zarówno ten aspekt, </w:t>
      </w:r>
    </w:p>
    <w:p>
      <w:r>
        <w:rPr>
          <w:rFonts w:ascii="calibri" w:hAnsi="calibri" w:eastAsia="calibri" w:cs="calibri"/>
          <w:sz w:val="24"/>
          <w:szCs w:val="24"/>
        </w:rPr>
        <w:t xml:space="preserve"> jak i fakt, że w pandemicznej rzeczywistości relacyjność ma ogromne znaczenie, spowodowały, że Employee Experience przestał być tylko ważną strategią, a stał się centrum zarządzania rozwojem organizacji.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wygląda drożenie platformy XPRIMER w polskich firmach i jak wpływa to na realizację doświadczenia pracownika? Podczas webinaru opowie o tym ekspert eq system, Błażej Migoń. Zapisz się już dziś – liczba miejsc ograniczona: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https://bit.ly/3hh4bXj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 webinaru: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eq system od 30 lat pomaga klientom rozwiązywać problemy w obszarze zarządzania produkcją i zarządzania personelem. Dogłębne analizy procesów w przedsiębiorstwach, prowadzące do wdrożeń dopasowanych rozwiązań IT, przełożyły się na realizację celów biznesowych już w ponad 600 polskich firmach.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medialny: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.ly/3hh4bX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2026-11-05T18:05:33+01:00</dcterms:created>
  <dcterms:modified xsi:type="dcterms:W3CDTF">2026-11-05T18:05:33+01:00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