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cech dobrego systemu MES do monitoringu i ewidencji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system MES potrafi wznieść proces produkcji na inny poziom. Wdrożenie go w organizacji to jeden z najprostszych sposobów na efektywne zarządzanie zasobami przedsiębiorstwa. Dzięki temu, że umożliwia ciągłe monitorowanie produkcji i pozyskiwanie o niej konkretnych informacji, wpływa na płynność całego procesu, a ostatecznie na ograniczenie kosztów na produkcji. Jakie cechy powinien mieć idealny system MES?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Możliwość integracji z całym systemem sterowania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integrację z innymi aplikacjami IT niezależnie od ich dostawcy. Import, eksport danych powinien mieć możliwości konfiguracyjne. Interfejsy muszą obsługiwać pracę z różnymi systemami do zarządzania poszczególnymi obszarami w firmie: ERP,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WMS, BI,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itp. Należy pamiętać o tym,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nie był narzędziem tylko dla służb produkcyjnych</w:t>
      </w:r>
      <w:r>
        <w:rPr>
          <w:rFonts w:ascii="calibri" w:hAnsi="calibri" w:eastAsia="calibri" w:cs="calibri"/>
          <w:sz w:val="24"/>
          <w:szCs w:val="24"/>
        </w:rPr>
        <w:t xml:space="preserve">. Powinien być wkomponowany w cały cykl sterowania produkcją i służyć informacjami dla planowania produkcji, rozliczeń kosztów, kompletacji materiałów, zaopatrzenia, prewencji, czy dla działów technologicznych.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Uptime systemu i jego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 w ruchu ciągłym. Monitoring pracy, czy zarządzanie zasobami odbywa się online. Czasami wystarczy minimalna niedostępność systemu, aby doprowadzić do zaburzenia procesu produkcyjnego. Trzeba zweryfikować, jakie zabezpieczenia wprowadził producent, by zdarzenia w systemie nie naruszyły ciągłości pracy na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przy wyborze systemu MES jest też jego</w:t>
      </w:r>
      <w:r>
        <w:rPr>
          <w:rFonts w:ascii="calibri" w:hAnsi="calibri" w:eastAsia="calibri" w:cs="calibri"/>
          <w:sz w:val="24"/>
          <w:szCs w:val="24"/>
          <w:b/>
        </w:rPr>
        <w:t xml:space="preserve"> wydajność</w:t>
      </w:r>
      <w:r>
        <w:rPr>
          <w:rFonts w:ascii="calibri" w:hAnsi="calibri" w:eastAsia="calibri" w:cs="calibri"/>
          <w:sz w:val="24"/>
          <w:szCs w:val="24"/>
        </w:rPr>
        <w:t xml:space="preserve">: częstotliwość odświeżania danych, sposób transmisji danych, ilość przesyłanych danych w jednej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Dokonywanie zmian po wdrożeniu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raz wdrożony system MES będzie działał w całym cyklu życia danego procesu. Modyfikacji ulega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 prowadzenia procesu podstawowego, jak i procesów pomocniczych. Wprowadzane są nowe organizacje, nowe technologie. System powinien mieć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wprowadzania zmian</w:t>
      </w:r>
      <w:r>
        <w:rPr>
          <w:rFonts w:ascii="calibri" w:hAnsi="calibri" w:eastAsia="calibri" w:cs="calibri"/>
          <w:sz w:val="24"/>
          <w:szCs w:val="24"/>
        </w:rPr>
        <w:t xml:space="preserve"> na dwóch poziomach: modelowania i zastosowania produkcyjnego. Dotyczy to wyglądu panelu raportowego, zmian w transakcjach systemu, czy wręcz pisania nowych i modyfikowania istniejących interfejsów.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Środowisko raportowe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dostawcy systemów MES oferują standardowe raporty lub definiują je w trakcie wdrożenia. Nie istnieje obowiązkowy spis raportów. To wynik doświadczenia i dobrych praktyk. Jeżeli mamy ustaloną listę raportów to należy to uzgodnić z dostawcą. A jeśli nie? Wyjściem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takiego systemu, który</w:t>
      </w:r>
      <w:r>
        <w:rPr>
          <w:rFonts w:ascii="calibri" w:hAnsi="calibri" w:eastAsia="calibri" w:cs="calibri"/>
          <w:sz w:val="24"/>
          <w:szCs w:val="24"/>
          <w:b/>
        </w:rPr>
        <w:t xml:space="preserve"> ma wbudowane mechanizmy do tworzenia własnych raportów </w:t>
      </w:r>
      <w:r>
        <w:rPr>
          <w:rFonts w:ascii="calibri" w:hAnsi="calibri" w:eastAsia="calibri" w:cs="calibri"/>
          <w:sz w:val="24"/>
          <w:szCs w:val="24"/>
        </w:rPr>
        <w:t xml:space="preserve">czy indywidualnych zestawień.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aplikacji MES podzielony jest na środowisko monitorujące, środowisko analityczne i środowisko prezentacyjne (dashbordowe).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Podłączenie do maszyn (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projektowania należy ustalić, jak daleko będzie posunięta i czy jest możliwa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maszynami, czyli z automatycznym interfejsem wymiany danych</w:t>
      </w:r>
      <w:r>
        <w:rPr>
          <w:rFonts w:ascii="calibri" w:hAnsi="calibri" w:eastAsia="calibri" w:cs="calibri"/>
          <w:sz w:val="24"/>
          <w:szCs w:val="24"/>
        </w:rPr>
        <w:t xml:space="preserve"> z obiektami systemu: sterowniki maszyn, aparatura KP, bazy danych itp. Bardzo często z trzeciego poziomu zarządzania przedsiębiorstwem (standard ISA 95) systemy MES bezpośrednio komunikują się z warstwą 1 czy 0. Tu nastąpił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 rozwój komunikacyjny między tymi warstwami. Systemy MES łączą się z aparaturą obiektową na wiele sposobów: baza danych, klient OPC, karty automatyki, mikroserwisy, układy I/O ze sterownikami PLC, czy system SCADA.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aspekt możliwości rozwoju MES jest szczególnie istotny w projektowaniu systemów autonomicznych przedsiębiorstwa. Należy jednak pamiętać przede wszystkim o wspomnianej wyżej integracji z całym systemem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dostęp do obiektów przedsiębiorstwa odbywa się poprzez różne aplikacje mobilne.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powinien udostępnić rejestrację, weryfikację, komunikację poprzez urządzenia zdalne.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to urządzenia przenośne, funkcjonujące w obrębie przedsiębiorstwa, np. dla służb kontroli jakości czy utrzymania ruchu, ale także tablety i smartfony operujące poza siedzibą firmy, np. dla kadry nadzorującej czy zarządczej.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system MES posiada tych 6 ważnych cech, zasługuje na miano dobrego i nowoczesnego. Warto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zanim zostanie wdrożony, w przedsiębiorstwie należy przeprowadzić rzetelną analizę</w:t>
      </w:r>
      <w:r>
        <w:rPr>
          <w:rFonts w:ascii="calibri" w:hAnsi="calibri" w:eastAsia="calibri" w:cs="calibri"/>
          <w:sz w:val="24"/>
          <w:szCs w:val="24"/>
        </w:rPr>
        <w:t xml:space="preserve">, która pokaże, w jakim stanie jest zarówno sama organizacja, jak i procesy produkcyjne, które w niej przebiegają. Pozwoli to ocenić, co i w jakim stopniu wymaga optymalizacji.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 30-letnim doświadczeniem doskonale znamy tematykę wdrożeń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klasy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jesteśmy również jego dostawcą. Posiadamy też odpowiednie kompetencje do przeprowadzenia wspomnianej analizy przedwdrożeniowej – zachęcamy do skorzystania z wiedzy naszych ekspertów!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Kacperczyk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doradca zarządu eq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Skontaktuj się z autorem artykułu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Cię temat monitorowania produkcji?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 odcinka podcastu na ten temat!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es/" TargetMode="External"/><Relationship Id="rId8" Type="http://schemas.openxmlformats.org/officeDocument/2006/relationships/hyperlink" Target="https://www.eqsystem.pl/product/asprova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www.linkedin.com/in/dariusz-kacperczyk-0bb30860/" TargetMode="External"/><Relationship Id="rId12" Type="http://schemas.openxmlformats.org/officeDocument/2006/relationships/hyperlink" Target="https://www.eqsystem.pl/podcast/monitorowanie-procesu-prohttps://www.eqsystem.pl/podcast/monitorowanie-procesu-produkcji/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2025-12-03T14:31:52+01:00</dcterms:created>
  <dcterms:modified xsi:type="dcterms:W3CDTF">2025-12-03T14:31:52+01:00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